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2E7D6B"/>
          <w:sz w:val="34"/>
          <w:szCs w:val="34"/>
        </w:rPr>
        <w:t xml:space="preserve">CZECHIA</w:t>
      </w:r>
    </w:p>
    <w:p>
      <w:pPr>
        <w:spacing w:after="300"/>
        <w:jc w:val="center"/>
      </w:pPr>
      <w:r>
        <w:rPr>
          <w:b/>
          <w:bCs/>
          <w:color w:val="888888"/>
          <w:sz w:val="18"/>
          <w:szCs w:val="18"/>
        </w:rPr>
        <w:t xml:space="preserve">by ZONER   ★ ★ ★ ★ ★</w:t>
      </w:r>
    </w:p>
    <w:p>
      <w:pPr>
        <w:spacing w:after="120"/>
      </w:pPr>
      <w:r>
        <w:rPr>
          <w:sz w:val="21"/>
          <w:szCs w:val="21"/>
        </w:rPr>
        <w:t xml:space="preserve">Na základě dohodnutého SEO a UX auditu webu wellnesstour.cz Vám zasíláme návrh řešení a cenovou kalkulaci na realizaci navržených úprav. Cílem je zvýšit obrat webu – jednak zlepšením konverzního potenciálu (poptávky, důvěra), jednak technickou a obsahovou optimalizací pro lepší dohledatelnost v klasických vyhledávačích (Google, Seznam, Bing) i v AI přehledech a AI vyhledávání.</w:t>
      </w:r>
    </w:p>
    <w:p>
      <w:pPr>
        <w:spacing w:after="60"/>
      </w:pPr>
      <w:r>
        <w:rPr>
          <w:sz w:val="22"/>
          <w:szCs w:val="22"/>
        </w:rPr>
        <w:t xml:space="preserve">Cena za realizaci úprav vychází na </w:t>
      </w:r>
      <w:r>
        <w:rPr>
          <w:b/>
          <w:bCs/>
          <w:color w:val="2E7D6B"/>
          <w:sz w:val="22"/>
          <w:szCs w:val="22"/>
        </w:rPr>
        <w:t xml:space="preserve">26 500 CZK bez DPH</w:t>
      </w:r>
      <w:r>
        <w:rPr>
          <w:sz w:val="22"/>
          <w:szCs w:val="22"/>
        </w:rPr>
        <w:t xml:space="preserve">.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Podrobná kalkulace nabídky</w:t>
      </w:r>
    </w:p>
    <w:tbl>
      <w:tblPr>
        <w:tblW w:type="dxa" w:w="9500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7200"/>
        <w:gridCol w:w="2300"/>
      </w:tblGrid>
      <w:tr>
        <w:trPr>
          <w:tblHeader/>
        </w:trPr>
        <w:tc>
          <w:tcPr>
            <w:tcW w:type="dxa" w:w="7200"/>
            <w:shd w:fill="2E7D6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Typ služby</w:t>
            </w:r>
          </w:p>
        </w:tc>
        <w:tc>
          <w:tcPr>
            <w:tcW w:type="dxa" w:w="2300"/>
            <w:shd w:fill="2E7D6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Cena bez DPH</w:t>
            </w:r>
          </w:p>
        </w:tc>
      </w:tr>
      <w:tr>
        <w:tc>
          <w:tcPr>
            <w:tcW w:type="dxa" w:w="72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sz w:val="21"/>
                <w:szCs w:val="21"/>
              </w:rPr>
              <w:t xml:space="preserve">Konverzní úpravy webu (CTA tlačítko, objednávka, recenze)</w:t>
            </w:r>
          </w:p>
        </w:tc>
        <w:tc>
          <w:tcPr>
            <w:tcW w:type="dxa" w:w="23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>4 000 CZK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sz w:val="21"/>
                <w:szCs w:val="21"/>
              </w:rPr>
              <w:t xml:space="preserve">Technické SEO (kanonické adresy, SEO plugin, titulky, strukturovaná data)</w:t>
            </w:r>
          </w:p>
        </w:tc>
        <w:tc>
          <w:tcPr>
            <w:tcW w:type="dxa" w:w="2300"/>
            <w:shd w:fill="F2F2F2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>6 500 CZK</w:t>
            </w:r>
          </w:p>
        </w:tc>
      </w:tr>
      <w:tr>
        <w:tc>
          <w:tcPr>
            <w:tcW w:type="dxa" w:w="72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sz w:val="21"/>
                <w:szCs w:val="21"/>
              </w:rPr>
              <w:t xml:space="preserve">Vylepšení použitelnosti (vyhledávací pole)</w:t>
            </w:r>
          </w:p>
        </w:tc>
        <w:tc>
          <w:tcPr>
            <w:tcW w:type="dxa" w:w="23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>1 000 CZK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sz w:val="21"/>
                <w:szCs w:val="21"/>
              </w:rPr>
              <w:t xml:space="preserve">Obsah a texty (popisy hotelů a pobytů, vstupní stránky, klíčová slova)</w:t>
            </w:r>
          </w:p>
        </w:tc>
        <w:tc>
          <w:tcPr>
            <w:tcW w:type="dxa" w:w="2300"/>
            <w:shd w:fill="F2F2F2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>6 000 CZK</w:t>
            </w:r>
          </w:p>
        </w:tc>
      </w:tr>
      <w:tr>
        <w:tc>
          <w:tcPr>
            <w:tcW w:type="dxa" w:w="72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sz w:val="21"/>
                <w:szCs w:val="21"/>
              </w:rPr>
              <w:t xml:space="preserve">Vzhled webu (grafika, fotografie, typografie)</w:t>
            </w:r>
          </w:p>
        </w:tc>
        <w:tc>
          <w:tcPr>
            <w:tcW w:type="dxa" w:w="23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>3 500 CZK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sz w:val="21"/>
                <w:szCs w:val="21"/>
              </w:rPr>
              <w:t xml:space="preserve">Výkon webu (rychlost, WebP, blokující skripty)</w:t>
            </w:r>
          </w:p>
        </w:tc>
        <w:tc>
          <w:tcPr>
            <w:tcW w:type="dxa" w:w="2300"/>
            <w:shd w:fill="F2F2F2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>1 500 CZK</w:t>
            </w:r>
          </w:p>
        </w:tc>
      </w:tr>
      <w:tr>
        <w:tc>
          <w:tcPr>
            <w:tcW w:type="dxa" w:w="72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sz w:val="21"/>
                <w:szCs w:val="21"/>
              </w:rPr>
              <w:t xml:space="preserve">Analytika a měření (Google Search Console, konverze)</w:t>
            </w:r>
          </w:p>
        </w:tc>
        <w:tc>
          <w:tcPr>
            <w:tcW w:type="dxa" w:w="23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>1 000 CZK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sz w:val="21"/>
                <w:szCs w:val="21"/>
              </w:rPr>
              <w:t xml:space="preserve">Pravidelný monitoring a optimalizace (3 měsíce)</w:t>
            </w:r>
          </w:p>
        </w:tc>
        <w:tc>
          <w:tcPr>
            <w:tcW w:type="dxa" w:w="2300"/>
            <w:shd w:fill="F2F2F2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>3 000 CZK</w:t>
            </w:r>
          </w:p>
        </w:tc>
      </w:tr>
      <w:tr>
        <w:tc>
          <w:tcPr>
            <w:tcW w:type="dxa" w:w="7200"/>
            <w:shd w:fill="D9EDE7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Cena celkem</w:t>
            </w:r>
          </w:p>
        </w:tc>
        <w:tc>
          <w:tcPr>
            <w:tcW w:type="dxa" w:w="2300"/>
            <w:shd w:fill="D9EDE7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26 500 CZK</w:t>
            </w:r>
          </w:p>
        </w:tc>
      </w:tr>
    </w:tbl>
    <w:p>
      <w:pPr>
        <w:pStyle w:val="Heading2"/>
        <w:spacing w:after="120" w:before="300"/>
      </w:pPr>
      <w:r>
        <w:rPr>
          <w:b/>
          <w:bCs/>
          <w:color w:val="2E7D6B"/>
          <w:sz w:val="26"/>
          <w:szCs w:val="26"/>
        </w:rPr>
        <w:t xml:space="preserve">Co bude v ceně zahrnuto?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1) Konverzní úpravy webu</w:t>
      </w:r>
    </w:p>
    <w:p>
      <w:pPr>
        <w:spacing w:after="120"/>
      </w:pPr>
      <w:r>
        <w:rPr>
          <w:sz w:val="21"/>
          <w:szCs w:val="21"/>
        </w:rPr>
        <w:t xml:space="preserve">Web dnes hlavně informuje – má potenciál výrazně víc prodávat. Jasná, opakovaná výzva k poptávce u každého pobytu i hotelu spolu s recenzemi hostů je nejrychlejší cesta k vyššímu obratu při stejné návštěvnosti.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Co konkrétně uděláme: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návrh a nasazení výrazného CTA tlačítka „Nezávazně poptat pobyt“ u každého pobytu i hotelu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zpřehlednění objednávkového procesu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nasazení systému recenzí a referencí zákazníků (u hotelů i na úvodní straně)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2) Technické SEO</w:t>
      </w:r>
    </w:p>
    <w:p>
      <w:pPr>
        <w:spacing w:after="120"/>
      </w:pPr>
      <w:r>
        <w:rPr>
          <w:sz w:val="21"/>
          <w:szCs w:val="21"/>
        </w:rPr>
        <w:t xml:space="preserve">Technicky nejvýznamnější krok. Stovky stránek destinací a hotelů se po nastavení kanonických adres a SEO pluginu začnou ve vyhledávání zobrazovat samy za sebe, bez ruční editace každé stránky.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Co konkrétně uděláme: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audit a oprava kanonických adres, aby se každá stránka indexovala samostatně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instalace a kompletní nastavení SEO pluginu (Yoast SEO / Rank Math)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jedinečné titulky a popisy stránek (140–160 znaků) s klíčovým slovem a výzvou k akci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strukturovaná data a náhledy pro sdílení (Open Graph) – hvězdičky, ceny a drobečky ve výsledcích Googlu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nastavení jazyka webu na češtinu a sladění struktury nadpisů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3) Vylepšení použitelnosti (UX)</w:t>
      </w:r>
    </w:p>
    <w:p>
      <w:pPr>
        <w:spacing w:after="120"/>
      </w:pPr>
      <w:r>
        <w:rPr>
          <w:sz w:val="21"/>
          <w:szCs w:val="21"/>
        </w:rPr>
        <w:t xml:space="preserve">Zákazník rychleji najde nabídku, která mu vyhovuje, což se přímo promítne do vyššího počtu poptávek.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Co konkrétně uděláme: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doplnění vyhledávacího pole (rychlé hledání podle názvu lázní, hotelu nebo země)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4) Obsah a texty</w:t>
      </w:r>
    </w:p>
    <w:p>
      <w:pPr>
        <w:spacing w:after="120"/>
      </w:pPr>
      <w:r>
        <w:rPr>
          <w:sz w:val="21"/>
          <w:szCs w:val="21"/>
        </w:rPr>
        <w:t xml:space="preserve">Rozšířený a lépe strukturovaný obsah zvyšuje důvěryhodnost webu a zároveň mu pomáhá získávat organickou návštěvnost z vyhledávání.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Co konkrétně uděláme: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rozšíření popisů hotelů a pobytů (vybavení, popis pokojů, co je v ceně, fotogalerie, storno podmínky)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vytvoření samostatných vstupních stránek pro cílové skupiny (firmy a FKSP, dárkové poukazy, pobyty pro páry, pobyty pro seniory)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namapování jednoho hlavního klíčového slova na každou stránku, aby si stránky vzájemně nekonkurovaly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5) Vzhled webu</w:t>
      </w:r>
    </w:p>
    <w:p>
      <w:pPr>
        <w:spacing w:after="120"/>
      </w:pPr>
      <w:r>
        <w:rPr>
          <w:sz w:val="21"/>
          <w:szCs w:val="21"/>
        </w:rPr>
        <w:t xml:space="preserve">Modernější a přehlednější vizuál podpoří důvěryhodnost webu, zejména u cílové skupiny 45–70 let.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Co konkrétně uděláme: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osvěžení vizuálního vzhledu webu – modernější grafika, větší fotografie, méně textových bannerů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čitelnější písmo a sjednocení vizuálního stylu napříč webem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6) Výkon webu</w:t>
      </w:r>
    </w:p>
    <w:p>
      <w:pPr>
        <w:spacing w:after="120"/>
      </w:pPr>
      <w:r>
        <w:rPr>
          <w:sz w:val="21"/>
          <w:szCs w:val="21"/>
        </w:rPr>
        <w:t xml:space="preserve">Rychlejší web znamená lepší uživatelský zážitek, nižší míru odchodů a pozitivní vliv na hodnocení ve vyhledávačích.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Co konkrétně uděláme: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převod obrázků do formátu WebP a doplnění rozměrů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omezení blokujících skriptů a zrychlení načítání stránek (PageSpeed)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7) Analytika a měření</w:t>
      </w:r>
    </w:p>
    <w:p>
      <w:pPr>
        <w:spacing w:after="120"/>
      </w:pPr>
      <w:r>
        <w:rPr>
          <w:sz w:val="21"/>
          <w:szCs w:val="21"/>
        </w:rPr>
        <w:t xml:space="preserve">Bez měření nelze vyhodnotit přínos úprav – propojení Google Search Console umožní sledovat indexaci, pozice ve vyhledávání i počet poptávek.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Co konkrétně uděláme: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propojení a nastavení Google Search Console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nastavení měření konverzí (počet poptávek) a pravidelné vyhodnocování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8) Pravidelná kontrola</w:t>
      </w:r>
    </w:p>
    <w:p>
      <w:pPr>
        <w:spacing w:after="120"/>
      </w:pPr>
      <w:r>
        <w:rPr>
          <w:sz w:val="21"/>
          <w:szCs w:val="21"/>
        </w:rPr>
        <w:t xml:space="preserve">Po dobu 3 měsíců budeme web podrobně monitorovat a na základě zjištěných výsledků obsah i strukturu webu průběžně upravovat, aby se dosáhlo co nejlepších výsledků v optimalizaci.</w:t>
      </w:r>
    </w:p>
    <w:p>
      <w:pPr>
        <w:spacing w:after="200" w:before="300"/>
      </w:pPr>
      <w:r>
        <w:rPr>
          <w:sz w:val="21"/>
          <w:szCs w:val="21"/>
        </w:rPr>
        <w:t xml:space="preserve">Pokud je tato nabídka pro vás zajímavá, stačí nám potvrzení v reakci na tento e-mail a vystavíme vám zálohovou fakturu k realizaci.</w:t>
      </w:r>
    </w:p>
    <w:p>
      <w:pPr>
        <w:spacing w:before="200"/>
      </w:pPr>
      <w:r>
        <w:rPr>
          <w:b/>
          <w:bCs/>
          <w:sz w:val="21"/>
          <w:szCs w:val="21"/>
        </w:rPr>
        <w:t xml:space="preserve">Filip Chabičovský</w:t>
      </w:r>
    </w:p>
    <w:p>
      <w:r>
        <w:rPr>
          <w:color w:val="555555"/>
          <w:sz w:val="21"/>
          <w:szCs w:val="21"/>
        </w:rPr>
        <w:t xml:space="preserve">Produktový manažer projektu Tvorba webů a inPage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2026-07-21T15:39:08.819Z</dcterms:created>
  <dcterms:modified xsi:type="dcterms:W3CDTF">2026-07-21T15:39:08.848Z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